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901A7" w14:textId="67033869" w:rsidR="00470256" w:rsidRDefault="00470256" w:rsidP="001D6AC1">
      <w:pPr>
        <w:jc w:val="both"/>
        <w:rPr>
          <w:rFonts w:ascii="Century Gothic" w:hAnsi="Century Gothic"/>
          <w:b/>
          <w:sz w:val="20"/>
          <w:szCs w:val="20"/>
        </w:rPr>
      </w:pPr>
      <w:r w:rsidRPr="00F54D09">
        <w:rPr>
          <w:rFonts w:ascii="Century Gothic" w:hAnsi="Century Gothic"/>
          <w:b/>
          <w:sz w:val="20"/>
          <w:szCs w:val="20"/>
          <w:highlight w:val="yellow"/>
        </w:rPr>
        <w:t xml:space="preserve">INDICAZIONE </w:t>
      </w:r>
      <w:r>
        <w:rPr>
          <w:rFonts w:ascii="Century Gothic" w:hAnsi="Century Gothic"/>
          <w:b/>
          <w:sz w:val="20"/>
          <w:szCs w:val="20"/>
          <w:highlight w:val="yellow"/>
        </w:rPr>
        <w:t xml:space="preserve">A CURA DEL CANDIDATO </w:t>
      </w:r>
      <w:r w:rsidRPr="00F54D09">
        <w:rPr>
          <w:rFonts w:ascii="Century Gothic" w:hAnsi="Century Gothic"/>
          <w:b/>
          <w:sz w:val="20"/>
          <w:szCs w:val="20"/>
          <w:highlight w:val="yellow"/>
        </w:rPr>
        <w:t xml:space="preserve">PER VALUTAZIONE </w:t>
      </w:r>
      <w:bookmarkStart w:id="0" w:name="_Hlk137222892"/>
      <w:r w:rsidR="001D6AC1" w:rsidRPr="001D6AC1">
        <w:rPr>
          <w:rFonts w:ascii="Century Gothic" w:hAnsi="Century Gothic"/>
          <w:b/>
          <w:bCs/>
          <w:sz w:val="20"/>
          <w:szCs w:val="20"/>
          <w:highlight w:val="yellow"/>
        </w:rPr>
        <w:t>CURRICULUM FORMATIVO E PROFESSIONALE</w:t>
      </w:r>
      <w:bookmarkEnd w:id="0"/>
    </w:p>
    <w:p w14:paraId="44911053" w14:textId="77777777" w:rsidR="00470256" w:rsidRDefault="00470256" w:rsidP="00470256">
      <w:pPr>
        <w:rPr>
          <w:rFonts w:ascii="Century Gothic" w:hAnsi="Century Gothic"/>
          <w:b/>
          <w:sz w:val="20"/>
          <w:szCs w:val="20"/>
        </w:rPr>
      </w:pPr>
    </w:p>
    <w:p w14:paraId="0C2C23E3" w14:textId="0BC7DC1D" w:rsidR="00470256" w:rsidRDefault="001D6AC1" w:rsidP="009B62FD">
      <w:pPr>
        <w:jc w:val="both"/>
        <w:rPr>
          <w:rFonts w:ascii="Century Gothic" w:hAnsi="Century Gothic"/>
          <w:b/>
          <w:sz w:val="20"/>
          <w:szCs w:val="20"/>
        </w:rPr>
      </w:pPr>
      <w:r w:rsidRPr="001D6AC1">
        <w:rPr>
          <w:rFonts w:ascii="Century Gothic" w:hAnsi="Century Gothic"/>
          <w:b/>
          <w:sz w:val="20"/>
          <w:szCs w:val="20"/>
        </w:rPr>
        <w:t>Allegare curriculum vitae in formato europeo</w:t>
      </w:r>
      <w:r w:rsidR="009B62FD">
        <w:rPr>
          <w:rFonts w:ascii="Century Gothic" w:hAnsi="Century Gothic"/>
          <w:b/>
          <w:sz w:val="20"/>
          <w:szCs w:val="20"/>
        </w:rPr>
        <w:t xml:space="preserve"> contenente la dicitura di autorizzazione al trattamento dati “</w:t>
      </w:r>
      <w:r w:rsidR="009B62FD" w:rsidRPr="009B62FD">
        <w:rPr>
          <w:rFonts w:ascii="Century Gothic" w:hAnsi="Century Gothic"/>
          <w:b/>
          <w:bCs/>
          <w:sz w:val="20"/>
          <w:szCs w:val="20"/>
        </w:rPr>
        <w:t>Autorizzo il trattamento dei miei dati personali ai sensi del Decreto Legislativo 30 giugno 2003, n. 196 e del GDPR (Regolamento UE 2016/679)</w:t>
      </w:r>
      <w:r w:rsidR="009B62FD">
        <w:rPr>
          <w:rFonts w:ascii="Century Gothic" w:hAnsi="Century Gothic"/>
          <w:b/>
          <w:bCs/>
          <w:sz w:val="20"/>
          <w:szCs w:val="20"/>
        </w:rPr>
        <w:t>” o altra dicitura equivalente</w:t>
      </w:r>
    </w:p>
    <w:p w14:paraId="2D696FC3" w14:textId="77777777" w:rsidR="00A2428E" w:rsidRDefault="00A2428E">
      <w:pPr>
        <w:pBdr>
          <w:bottom w:val="double" w:sz="6" w:space="1" w:color="auto"/>
        </w:pBdr>
      </w:pPr>
    </w:p>
    <w:p w14:paraId="638E6BD8" w14:textId="77777777" w:rsidR="002A69C0" w:rsidRDefault="002A69C0" w:rsidP="00260576">
      <w:pPr>
        <w:jc w:val="center"/>
        <w:rPr>
          <w:rFonts w:ascii="Century Gothic" w:hAnsi="Century Gothic"/>
          <w:b/>
          <w:sz w:val="20"/>
          <w:szCs w:val="20"/>
          <w:highlight w:val="yellow"/>
        </w:rPr>
      </w:pPr>
    </w:p>
    <w:p w14:paraId="47ACE67B" w14:textId="3A86846B" w:rsidR="00260576" w:rsidRDefault="002A69C0" w:rsidP="00260576">
      <w:pPr>
        <w:jc w:val="center"/>
        <w:rPr>
          <w:rFonts w:ascii="Century Gothic" w:hAnsi="Century Gothic"/>
          <w:b/>
          <w:sz w:val="20"/>
          <w:szCs w:val="20"/>
        </w:rPr>
      </w:pPr>
      <w:r w:rsidRPr="001D6AC1">
        <w:rPr>
          <w:rFonts w:ascii="Century Gothic" w:hAnsi="Century Gothic"/>
          <w:b/>
          <w:sz w:val="20"/>
          <w:szCs w:val="20"/>
          <w:highlight w:val="yellow"/>
        </w:rPr>
        <w:t xml:space="preserve">ESTRATTO PER </w:t>
      </w:r>
      <w:r w:rsidR="00260576" w:rsidRPr="001D6AC1">
        <w:rPr>
          <w:rFonts w:ascii="Century Gothic" w:hAnsi="Century Gothic"/>
          <w:b/>
          <w:sz w:val="20"/>
          <w:szCs w:val="20"/>
          <w:highlight w:val="yellow"/>
        </w:rPr>
        <w:t xml:space="preserve">INDICAZIONE A CURA DEL CANDIDATO PER VALUTAZIONE </w:t>
      </w:r>
      <w:r w:rsidR="001D6AC1" w:rsidRPr="001D6AC1">
        <w:rPr>
          <w:rFonts w:ascii="Century Gothic" w:hAnsi="Century Gothic"/>
          <w:b/>
          <w:bCs/>
          <w:sz w:val="20"/>
          <w:szCs w:val="20"/>
          <w:highlight w:val="yellow"/>
        </w:rPr>
        <w:t>CURRICULUM FORMATIVO E PROFESSIONALE</w:t>
      </w:r>
    </w:p>
    <w:p w14:paraId="046521FB" w14:textId="77777777" w:rsidR="00AC5038" w:rsidRDefault="00AC5038" w:rsidP="00260576">
      <w:pPr>
        <w:spacing w:after="0" w:line="360" w:lineRule="auto"/>
        <w:jc w:val="center"/>
        <w:rPr>
          <w:rFonts w:ascii="Century Gothic" w:hAnsi="Century Gothic"/>
          <w:b/>
          <w:sz w:val="20"/>
          <w:szCs w:val="20"/>
        </w:rPr>
      </w:pPr>
    </w:p>
    <w:p w14:paraId="1D070929" w14:textId="77777777" w:rsidR="001D6AC1" w:rsidRDefault="001D6AC1" w:rsidP="001D6AC1">
      <w:pPr>
        <w:spacing w:after="0" w:line="360" w:lineRule="auto"/>
        <w:rPr>
          <w:rFonts w:ascii="Century Gothic" w:hAnsi="Century Gothic"/>
          <w:b/>
          <w:sz w:val="20"/>
          <w:szCs w:val="20"/>
        </w:rPr>
      </w:pPr>
    </w:p>
    <w:tbl>
      <w:tblPr>
        <w:tblStyle w:val="Elencotab3"/>
        <w:tblW w:w="0" w:type="auto"/>
        <w:tblLook w:val="04A0" w:firstRow="1" w:lastRow="0" w:firstColumn="1" w:lastColumn="0" w:noHBand="0" w:noVBand="1"/>
      </w:tblPr>
      <w:tblGrid>
        <w:gridCol w:w="3209"/>
        <w:gridCol w:w="2598"/>
        <w:gridCol w:w="3821"/>
      </w:tblGrid>
      <w:tr w:rsidR="001D6AC1" w:rsidRPr="00283FD9" w14:paraId="2342BFFD" w14:textId="77777777" w:rsidTr="00BB16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209" w:type="dxa"/>
            <w:vAlign w:val="center"/>
          </w:tcPr>
          <w:p w14:paraId="31F720E5" w14:textId="77777777" w:rsidR="001D6AC1" w:rsidRPr="00283FD9" w:rsidRDefault="001D6AC1" w:rsidP="00BB1639">
            <w:pPr>
              <w:spacing w:line="360" w:lineRule="auto"/>
              <w:jc w:val="center"/>
              <w:rPr>
                <w:rFonts w:ascii="Century Gothic" w:hAnsi="Century Gothic"/>
                <w:bCs w:val="0"/>
                <w:sz w:val="20"/>
                <w:szCs w:val="20"/>
              </w:rPr>
            </w:pPr>
            <w:r w:rsidRPr="00283FD9">
              <w:rPr>
                <w:rFonts w:ascii="Century Gothic" w:hAnsi="Century Gothic"/>
                <w:bCs w:val="0"/>
                <w:sz w:val="20"/>
                <w:szCs w:val="20"/>
              </w:rPr>
              <w:t>CATEGORIA ART. 23 REGOLAMENTO</w:t>
            </w:r>
          </w:p>
        </w:tc>
        <w:tc>
          <w:tcPr>
            <w:tcW w:w="2598" w:type="dxa"/>
            <w:vAlign w:val="center"/>
          </w:tcPr>
          <w:p w14:paraId="70B5B11A" w14:textId="77777777" w:rsidR="001D6AC1" w:rsidRPr="00283FD9" w:rsidRDefault="001D6AC1" w:rsidP="00BB1639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Cs w:val="0"/>
                <w:sz w:val="20"/>
                <w:szCs w:val="20"/>
              </w:rPr>
            </w:pPr>
            <w:r w:rsidRPr="00283FD9">
              <w:rPr>
                <w:rFonts w:ascii="Century Gothic" w:hAnsi="Century Gothic"/>
                <w:bCs w:val="0"/>
                <w:sz w:val="20"/>
                <w:szCs w:val="20"/>
              </w:rPr>
              <w:t>PUNTEGGIO MASSIMO</w:t>
            </w:r>
          </w:p>
        </w:tc>
        <w:tc>
          <w:tcPr>
            <w:tcW w:w="3821" w:type="dxa"/>
            <w:vAlign w:val="center"/>
          </w:tcPr>
          <w:p w14:paraId="05583054" w14:textId="77777777" w:rsidR="001D6AC1" w:rsidRPr="00283FD9" w:rsidRDefault="001D6AC1" w:rsidP="00BB1639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Cs w:val="0"/>
                <w:sz w:val="20"/>
                <w:szCs w:val="20"/>
              </w:rPr>
            </w:pPr>
            <w:r w:rsidRPr="00283FD9">
              <w:rPr>
                <w:rFonts w:ascii="Century Gothic" w:hAnsi="Century Gothic"/>
                <w:bCs w:val="0"/>
                <w:sz w:val="20"/>
                <w:szCs w:val="20"/>
              </w:rPr>
              <w:t>CATEGORIA CORRISPONDENTE INPA</w:t>
            </w:r>
          </w:p>
        </w:tc>
      </w:tr>
      <w:tr w:rsidR="001D6AC1" w14:paraId="63A6A695" w14:textId="77777777" w:rsidTr="00BB1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9" w:type="dxa"/>
            <w:vAlign w:val="center"/>
          </w:tcPr>
          <w:p w14:paraId="52CC0C99" w14:textId="77777777" w:rsidR="001D6AC1" w:rsidRDefault="001D6AC1" w:rsidP="00BB1639">
            <w:pPr>
              <w:spacing w:line="360" w:lineRule="auto"/>
              <w:rPr>
                <w:rFonts w:ascii="Century Gothic" w:hAnsi="Century Gothic"/>
                <w:b w:val="0"/>
                <w:sz w:val="20"/>
                <w:szCs w:val="20"/>
              </w:rPr>
            </w:pPr>
            <w:r w:rsidRPr="00283FD9">
              <w:rPr>
                <w:rFonts w:ascii="Century Gothic" w:hAnsi="Century Gothic"/>
                <w:b w:val="0"/>
                <w:sz w:val="20"/>
                <w:szCs w:val="20"/>
              </w:rPr>
              <w:t>Curriculum professionale</w:t>
            </w:r>
          </w:p>
        </w:tc>
        <w:tc>
          <w:tcPr>
            <w:tcW w:w="2598" w:type="dxa"/>
            <w:vAlign w:val="center"/>
          </w:tcPr>
          <w:p w14:paraId="790C328E" w14:textId="77777777" w:rsidR="001D6AC1" w:rsidRPr="00283FD9" w:rsidRDefault="001D6AC1" w:rsidP="00BB163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20"/>
                <w:szCs w:val="20"/>
              </w:rPr>
            </w:pPr>
            <w:r w:rsidRPr="00283FD9">
              <w:rPr>
                <w:rFonts w:ascii="Century Gothic" w:hAnsi="Century Gothic"/>
                <w:bCs/>
                <w:sz w:val="20"/>
                <w:szCs w:val="20"/>
              </w:rPr>
              <w:t>1</w:t>
            </w:r>
          </w:p>
        </w:tc>
        <w:tc>
          <w:tcPr>
            <w:tcW w:w="3821" w:type="dxa"/>
            <w:vAlign w:val="center"/>
          </w:tcPr>
          <w:p w14:paraId="63FC5DC8" w14:textId="77777777" w:rsidR="001D6AC1" w:rsidRPr="00283FD9" w:rsidRDefault="001D6AC1" w:rsidP="00BB163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CURRICULUM FORMATIVO E PROFESSIONALE</w:t>
            </w:r>
          </w:p>
        </w:tc>
      </w:tr>
    </w:tbl>
    <w:p w14:paraId="7061F024" w14:textId="77777777" w:rsidR="001D6AC1" w:rsidRDefault="001D6AC1" w:rsidP="001D6AC1">
      <w:pPr>
        <w:spacing w:after="0" w:line="360" w:lineRule="auto"/>
        <w:jc w:val="both"/>
        <w:rPr>
          <w:rFonts w:ascii="Century Gothic" w:hAnsi="Century Gothic" w:cstheme="minorHAnsi"/>
          <w:sz w:val="20"/>
          <w:szCs w:val="20"/>
        </w:rPr>
      </w:pPr>
    </w:p>
    <w:p w14:paraId="0B5195AC" w14:textId="3622CEBD" w:rsidR="001D6AC1" w:rsidRPr="00C44010" w:rsidRDefault="001D6AC1" w:rsidP="001D6AC1">
      <w:pPr>
        <w:spacing w:after="0" w:line="360" w:lineRule="auto"/>
        <w:jc w:val="both"/>
        <w:rPr>
          <w:rFonts w:ascii="Century Gothic" w:hAnsi="Century Gothic"/>
          <w:b/>
          <w:sz w:val="20"/>
          <w:szCs w:val="20"/>
        </w:rPr>
      </w:pPr>
      <w:r w:rsidRPr="00C44010">
        <w:rPr>
          <w:rFonts w:ascii="Century Gothic" w:hAnsi="Century Gothic" w:cstheme="minorHAnsi"/>
          <w:sz w:val="20"/>
          <w:szCs w:val="20"/>
        </w:rPr>
        <w:t>La Commissione valuta il curriculum professionale prestato dal candidato con l’attribuzione di un punteggio che tenga conto della complessa attività culturale e professionale.</w:t>
      </w:r>
    </w:p>
    <w:p w14:paraId="70930E0F" w14:textId="77777777" w:rsidR="00260576" w:rsidRPr="00C44010" w:rsidRDefault="00260576" w:rsidP="00260576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theme="minorHAnsi"/>
          <w:sz w:val="20"/>
          <w:szCs w:val="20"/>
        </w:rPr>
      </w:pPr>
      <w:r w:rsidRPr="00C44010">
        <w:rPr>
          <w:rFonts w:ascii="Century Gothic" w:hAnsi="Century Gothic" w:cstheme="minorHAnsi"/>
          <w:sz w:val="20"/>
          <w:szCs w:val="20"/>
        </w:rPr>
        <w:t>La Valutazione dei titoli è rimessa al giudizio discrezionale della Commissione che valuterà di volta in volta in relazione all’importanza del titolo e al suo grado di attinenza al profilo professionale del posto a concorso.</w:t>
      </w:r>
    </w:p>
    <w:sectPr w:rsidR="00260576" w:rsidRPr="00C44010" w:rsidSect="00A2428E">
      <w:pgSz w:w="11906" w:h="16838"/>
      <w:pgMar w:top="1134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F57CB2"/>
    <w:multiLevelType w:val="hybridMultilevel"/>
    <w:tmpl w:val="A63E398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D3500D"/>
    <w:multiLevelType w:val="hybridMultilevel"/>
    <w:tmpl w:val="A63E398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9E534C"/>
    <w:multiLevelType w:val="hybridMultilevel"/>
    <w:tmpl w:val="A63E398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6815669">
    <w:abstractNumId w:val="1"/>
  </w:num>
  <w:num w:numId="2" w16cid:durableId="1614969986">
    <w:abstractNumId w:val="2"/>
  </w:num>
  <w:num w:numId="3" w16cid:durableId="2949188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28E"/>
    <w:rsid w:val="001D6AC1"/>
    <w:rsid w:val="00260576"/>
    <w:rsid w:val="002A69C0"/>
    <w:rsid w:val="00470256"/>
    <w:rsid w:val="004B612F"/>
    <w:rsid w:val="00634757"/>
    <w:rsid w:val="00733F6D"/>
    <w:rsid w:val="0078710A"/>
    <w:rsid w:val="009B62FD"/>
    <w:rsid w:val="00A2428E"/>
    <w:rsid w:val="00AC5038"/>
    <w:rsid w:val="00BB3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CDD64"/>
  <w15:chartTrackingRefBased/>
  <w15:docId w15:val="{FD51094F-BCB9-4214-9EF0-152DE02A3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2428E"/>
    <w:rPr>
      <w:kern w:val="0"/>
      <w14:ligatures w14:val="none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Elencotab3">
    <w:name w:val="List Table 3"/>
    <w:basedOn w:val="Tabellanormale"/>
    <w:uiPriority w:val="48"/>
    <w:rsid w:val="00A2428E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Grigliatabella">
    <w:name w:val="Table Grid"/>
    <w:basedOn w:val="Tabellanormale"/>
    <w:uiPriority w:val="39"/>
    <w:rsid w:val="00A242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B61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Gamba</dc:creator>
  <cp:keywords/>
  <dc:description/>
  <cp:lastModifiedBy>Giovanni Gamba</cp:lastModifiedBy>
  <cp:revision>3</cp:revision>
  <dcterms:created xsi:type="dcterms:W3CDTF">2023-06-09T15:18:00Z</dcterms:created>
  <dcterms:modified xsi:type="dcterms:W3CDTF">2023-06-09T17:29:00Z</dcterms:modified>
</cp:coreProperties>
</file>